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59" w:rsidRDefault="00C97F59" w:rsidP="00C97F59">
      <w:pPr>
        <w:pStyle w:val="ConsPlusNormal"/>
        <w:jc w:val="both"/>
      </w:pPr>
    </w:p>
    <w:p w:rsidR="00C97F59" w:rsidRDefault="00C97F59" w:rsidP="00C97F59">
      <w:pPr>
        <w:pStyle w:val="ConsPlusNormal"/>
        <w:jc w:val="right"/>
        <w:outlineLvl w:val="0"/>
      </w:pPr>
      <w:r>
        <w:t>Утвержден</w:t>
      </w:r>
    </w:p>
    <w:p w:rsidR="00C97F59" w:rsidRDefault="00C97F59" w:rsidP="00C97F59">
      <w:pPr>
        <w:pStyle w:val="ConsPlusNormal"/>
        <w:jc w:val="right"/>
      </w:pPr>
      <w:r>
        <w:t>указом</w:t>
      </w:r>
    </w:p>
    <w:p w:rsidR="00C97F59" w:rsidRDefault="00C97F59" w:rsidP="00C97F59">
      <w:pPr>
        <w:pStyle w:val="ConsPlusNormal"/>
        <w:jc w:val="right"/>
      </w:pPr>
      <w:r>
        <w:t>губернатора Воронежской области</w:t>
      </w:r>
    </w:p>
    <w:p w:rsidR="00C97F59" w:rsidRDefault="00C97F59" w:rsidP="00C97F59">
      <w:pPr>
        <w:pStyle w:val="ConsPlusNormal"/>
        <w:jc w:val="right"/>
      </w:pPr>
      <w:r>
        <w:t>от 27.12.2012 N 488-у</w:t>
      </w:r>
    </w:p>
    <w:p w:rsidR="00C97F59" w:rsidRDefault="00C97F59" w:rsidP="00C97F59">
      <w:pPr>
        <w:pStyle w:val="ConsPlusNormal"/>
        <w:jc w:val="both"/>
      </w:pPr>
    </w:p>
    <w:p w:rsidR="00C97F59" w:rsidRDefault="00C97F59" w:rsidP="00C97F59">
      <w:pPr>
        <w:pStyle w:val="ConsPlusTitle"/>
        <w:jc w:val="center"/>
      </w:pPr>
      <w:bookmarkStart w:id="0" w:name="Par104"/>
      <w:bookmarkEnd w:id="0"/>
      <w:r>
        <w:t>СОСТАВ</w:t>
      </w:r>
    </w:p>
    <w:p w:rsidR="00C97F59" w:rsidRDefault="00C97F59" w:rsidP="00C97F59">
      <w:pPr>
        <w:pStyle w:val="ConsPlusTitle"/>
        <w:jc w:val="center"/>
      </w:pPr>
      <w:r>
        <w:t>СОВЕТА ПО ИНФОРМАЦИОННОЙ ПОЛИТИКЕ В СФЕРЕ ПРОФИЛАКТИКИ</w:t>
      </w:r>
    </w:p>
    <w:p w:rsidR="00C97F59" w:rsidRDefault="00C97F59" w:rsidP="00C97F59">
      <w:pPr>
        <w:pStyle w:val="ConsPlusTitle"/>
        <w:jc w:val="center"/>
      </w:pPr>
      <w:r>
        <w:t>ТЕРРОРИЗМА И ЭКСТРЕМИЗМА ПРИ ГУБЕРНАТОРЕ ВОРОНЕЖСКОЙ ОБЛАСТИ</w:t>
      </w:r>
    </w:p>
    <w:p w:rsidR="00C97F59" w:rsidRDefault="00C97F59" w:rsidP="00C97F59">
      <w:pPr>
        <w:pStyle w:val="ConsPlusNormal"/>
        <w:rPr>
          <w:sz w:val="24"/>
          <w:szCs w:val="24"/>
        </w:rPr>
      </w:pPr>
    </w:p>
    <w:p w:rsidR="00C97F59" w:rsidRDefault="00C97F59" w:rsidP="00C97F5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180"/>
      </w:tblGrid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Верховцев</w:t>
            </w:r>
            <w:proofErr w:type="spellEnd"/>
            <w:r>
              <w:t xml:space="preserve"> Артем Юрьевич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заместитель председателя правительства Воронежской области, председатель Совета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Мосолов Олег Николаевич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руководитель департамента образования, науки и молодежной политики Воронежской области, заместитель председателя Совета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Соколов Сергей Анатольевич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заместитель руководителя аппарата губернатора и правительства Воронежской области - руководитель управления региональной политики правительства Воронежской области, заместитель председателя Совета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Остапенко Григорий Александрович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первый заместитель руководителя департамента связи и массовых коммуникаций Воронежской области, секретарь Совета</w:t>
            </w:r>
          </w:p>
        </w:tc>
      </w:tr>
      <w:tr w:rsidR="00C97F59" w:rsidTr="0051259C">
        <w:tc>
          <w:tcPr>
            <w:tcW w:w="9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center"/>
            </w:pPr>
            <w:r>
              <w:t>Члены Совета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Сахаров Илья Анатольевич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руководитель департамента связи и массовых коммуникаций Воронежской области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Рябинская</w:t>
            </w:r>
            <w:proofErr w:type="spellEnd"/>
            <w:r>
              <w:t xml:space="preserve"> Яна Юрьевна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руководитель управления по взаимодействию со СМИ и административной работе правительства Воронежской области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Зинченко Борис Юрьевич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заместитель руководителя аппарата губернатора и правительства Воронежской области - руководитель управления по взаимодействию с административными и военными органами правительства Воронежской области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Марченко Николай Иванович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помощник губернатора Воронежской области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Кстенин</w:t>
            </w:r>
            <w:proofErr w:type="spellEnd"/>
            <w:r>
              <w:t xml:space="preserve"> Вадим Юрьевич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первый заместитель главы администрации по городскому хозяйству городского округа город Воронеж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Стоволосов</w:t>
            </w:r>
            <w:proofErr w:type="spellEnd"/>
            <w:r>
              <w:t xml:space="preserve"> Дмитрий Юрьевич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заместитель начальника Управления Федеральной службы безопасности РФ по Воронежской области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Сватиков</w:t>
            </w:r>
            <w:proofErr w:type="spellEnd"/>
            <w:r>
              <w:t xml:space="preserve"> Вадим Владимирович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начальник центра по противодействию экстремизму Главного управления Министерства внутренних дел Российской Федерации по Воронежской области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Шаршов Константин Валентинович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заместитель начальника полиции Юго-Восточного линейного управления Министерства внутренних дел Российской Федерации на транспорте - начальник полиции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Фомин Виталий Павлович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митрополит Воронежский и Лискинский, глава Воронежской митрополии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Лищенюк</w:t>
            </w:r>
            <w:proofErr w:type="spellEnd"/>
            <w:r>
              <w:t xml:space="preserve"> Евгений Федорович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 xml:space="preserve">священник, настоятель Богоявленского храма, руководитель информационно-консультационного центра св. </w:t>
            </w:r>
            <w:proofErr w:type="spellStart"/>
            <w:r>
              <w:t>Митрофания</w:t>
            </w:r>
            <w:proofErr w:type="spellEnd"/>
            <w:r>
              <w:t xml:space="preserve"> </w:t>
            </w:r>
            <w:r>
              <w:lastRenderedPageBreak/>
              <w:t>Воронежского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lastRenderedPageBreak/>
              <w:t xml:space="preserve">Магомедов </w:t>
            </w:r>
            <w:proofErr w:type="spellStart"/>
            <w:r>
              <w:t>Газибег</w:t>
            </w:r>
            <w:proofErr w:type="spellEnd"/>
            <w:r>
              <w:t xml:space="preserve"> </w:t>
            </w:r>
            <w:proofErr w:type="spellStart"/>
            <w:r>
              <w:t>Омарович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заместитель председателя Национальной палаты при губернаторе Воронежской области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 xml:space="preserve">Носиков </w:t>
            </w:r>
            <w:proofErr w:type="spellStart"/>
            <w:r>
              <w:t>Авигдор</w:t>
            </w:r>
            <w:proofErr w:type="spellEnd"/>
            <w:r>
              <w:t xml:space="preserve"> </w:t>
            </w:r>
            <w:proofErr w:type="spellStart"/>
            <w:r>
              <w:t>Моше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член межконфессионального совета при Воронежской областной Думе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Жогов</w:t>
            </w:r>
            <w:proofErr w:type="spellEnd"/>
            <w:r>
              <w:t xml:space="preserve"> Роман Владимирович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председатель комитета по местному самоуправлению, связям с общественностью и средствам массовых коммуникаций Воронежской областной Думы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Гончаров Юрий Федорович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президент Союза "Торгово-промышленная палата Воронежской области"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Тулупов Владимир Васильевич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член комиссии по образованию и науке Общественной палаты Воронежской области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Шулюпин</w:t>
            </w:r>
            <w:proofErr w:type="spellEnd"/>
            <w:r>
              <w:t xml:space="preserve"> Иван Александрович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дублер губернатора Воронежской области, член Молодежного правительства Воронежской области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Сухачева Эмилия Александровна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руководитель департамента культуры Воронежской области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r>
              <w:t>Громов Юрий Дмитриевич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руководитель Управления Федеральной службы по надзору в сфере связи, информационных технологий и массовых коммуникаций по Воронежской области (по согласованию)</w:t>
            </w:r>
          </w:p>
        </w:tc>
      </w:tr>
      <w:tr w:rsidR="00C97F59" w:rsidTr="005125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</w:pPr>
            <w:proofErr w:type="spellStart"/>
            <w:r>
              <w:t>Ендовицкий</w:t>
            </w:r>
            <w:proofErr w:type="spellEnd"/>
            <w:r>
              <w:t xml:space="preserve"> Дмитрий Александрович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59" w:rsidRDefault="00C97F59" w:rsidP="0051259C">
            <w:pPr>
              <w:pStyle w:val="ConsPlusNormal"/>
              <w:jc w:val="both"/>
            </w:pPr>
            <w:r>
              <w:t>председатель Совета ректоров высших учебных заведений Воронежской области, ректор федерального государственного бюджетного образовательного учреждения высшего образования "Воронежский государственный университет" (по согласованию)</w:t>
            </w:r>
          </w:p>
        </w:tc>
      </w:tr>
    </w:tbl>
    <w:p w:rsidR="00C97F59" w:rsidRDefault="00C97F59" w:rsidP="00C97F59">
      <w:pPr>
        <w:pStyle w:val="ConsPlusNormal"/>
        <w:jc w:val="both"/>
      </w:pPr>
    </w:p>
    <w:p w:rsidR="00AE59BB" w:rsidRDefault="00AE59BB">
      <w:bookmarkStart w:id="1" w:name="_GoBack"/>
      <w:bookmarkEnd w:id="1"/>
    </w:p>
    <w:sectPr w:rsidR="00AE5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4F"/>
    <w:rsid w:val="00AE59BB"/>
    <w:rsid w:val="00C97F59"/>
    <w:rsid w:val="00F4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7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97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7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97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3077</Characters>
  <Application>Microsoft Office Word</Application>
  <DocSecurity>0</DocSecurity>
  <Lines>25</Lines>
  <Paragraphs>7</Paragraphs>
  <ScaleCrop>false</ScaleCrop>
  <Company>*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Просвирина Юлия Геннадьевна</dc:creator>
  <cp:keywords/>
  <dc:description/>
  <cp:lastModifiedBy>Просвирина Юлия Геннадьевна</cp:lastModifiedBy>
  <cp:revision>2</cp:revision>
  <dcterms:created xsi:type="dcterms:W3CDTF">2018-03-21T09:40:00Z</dcterms:created>
  <dcterms:modified xsi:type="dcterms:W3CDTF">2018-03-21T09:40:00Z</dcterms:modified>
</cp:coreProperties>
</file>